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1747" w14:textId="34C0137F" w:rsidR="00254F6F" w:rsidRPr="00254F6F" w:rsidRDefault="00254F6F" w:rsidP="00254F6F">
      <w:pPr>
        <w:jc w:val="center"/>
        <w:rPr>
          <w:rFonts w:ascii="Palatino Linotype" w:hAnsi="Palatino Linotype"/>
          <w:b/>
          <w:sz w:val="24"/>
          <w:szCs w:val="24"/>
        </w:rPr>
      </w:pPr>
      <w:r w:rsidRPr="000442C6">
        <w:rPr>
          <w:rFonts w:ascii="Palatino Linotype" w:hAnsi="Palatino Linotype"/>
          <w:b/>
          <w:sz w:val="24"/>
          <w:szCs w:val="24"/>
        </w:rPr>
        <w:t>ΒΙΟΓΡΑΦΙΚΟ ΣΗΜΕΙΩΜΑ</w:t>
      </w:r>
    </w:p>
    <w:p w14:paraId="5B87394C" w14:textId="3752F9DE" w:rsidR="00254F6F" w:rsidRDefault="00254F6F" w:rsidP="00254F6F">
      <w:pPr>
        <w:ind w:firstLine="720"/>
        <w:jc w:val="both"/>
        <w:rPr>
          <w:rFonts w:ascii="Palatino Linotype" w:hAnsi="Palatino Linotype"/>
          <w:sz w:val="24"/>
          <w:szCs w:val="24"/>
        </w:rPr>
      </w:pPr>
      <w:r>
        <w:rPr>
          <w:rFonts w:ascii="Palatino Linotype" w:hAnsi="Palatino Linotype"/>
          <w:sz w:val="24"/>
          <w:szCs w:val="24"/>
        </w:rPr>
        <w:t>Η</w:t>
      </w:r>
      <w:r w:rsidRPr="000442C6">
        <w:rPr>
          <w:rFonts w:ascii="Palatino Linotype" w:hAnsi="Palatino Linotype"/>
          <w:sz w:val="24"/>
          <w:szCs w:val="24"/>
        </w:rPr>
        <w:t xml:space="preserve"> Μαρία </w:t>
      </w:r>
      <w:proofErr w:type="spellStart"/>
      <w:r w:rsidRPr="000442C6">
        <w:rPr>
          <w:rFonts w:ascii="Palatino Linotype" w:hAnsi="Palatino Linotype"/>
          <w:sz w:val="24"/>
          <w:szCs w:val="24"/>
        </w:rPr>
        <w:t>Καράμπελια</w:t>
      </w:r>
      <w:proofErr w:type="spellEnd"/>
      <w:r>
        <w:rPr>
          <w:rFonts w:ascii="Palatino Linotype" w:hAnsi="Palatino Linotype"/>
          <w:sz w:val="24"/>
          <w:szCs w:val="24"/>
        </w:rPr>
        <w:t xml:space="preserve"> γ</w:t>
      </w:r>
      <w:r w:rsidRPr="000442C6">
        <w:rPr>
          <w:rFonts w:ascii="Palatino Linotype" w:hAnsi="Palatino Linotype"/>
          <w:sz w:val="24"/>
          <w:szCs w:val="24"/>
        </w:rPr>
        <w:t>εννήθηκ</w:t>
      </w:r>
      <w:r>
        <w:rPr>
          <w:rFonts w:ascii="Palatino Linotype" w:hAnsi="Palatino Linotype"/>
          <w:sz w:val="24"/>
          <w:szCs w:val="24"/>
        </w:rPr>
        <w:t>ε</w:t>
      </w:r>
      <w:r w:rsidRPr="000442C6">
        <w:rPr>
          <w:rFonts w:ascii="Palatino Linotype" w:hAnsi="Palatino Linotype"/>
          <w:sz w:val="24"/>
          <w:szCs w:val="24"/>
        </w:rPr>
        <w:t xml:space="preserve"> στην Καβάλα το 1964. Σπούδασ</w:t>
      </w:r>
      <w:r>
        <w:rPr>
          <w:rFonts w:ascii="Palatino Linotype" w:hAnsi="Palatino Linotype"/>
          <w:sz w:val="24"/>
          <w:szCs w:val="24"/>
        </w:rPr>
        <w:t>ε</w:t>
      </w:r>
      <w:r w:rsidRPr="000442C6">
        <w:rPr>
          <w:rFonts w:ascii="Palatino Linotype" w:hAnsi="Palatino Linotype"/>
          <w:sz w:val="24"/>
          <w:szCs w:val="24"/>
        </w:rPr>
        <w:t xml:space="preserve"> στο Τμήμα Θεολογίας της Θεολογικής Σχολής του Α.Π.Θ.</w:t>
      </w:r>
      <w:r w:rsidR="003828E0">
        <w:rPr>
          <w:rFonts w:ascii="Palatino Linotype" w:hAnsi="Palatino Linotype"/>
          <w:sz w:val="24"/>
          <w:szCs w:val="24"/>
        </w:rPr>
        <w:t>,</w:t>
      </w:r>
      <w:r w:rsidRPr="000442C6">
        <w:rPr>
          <w:rFonts w:ascii="Palatino Linotype" w:hAnsi="Palatino Linotype"/>
          <w:sz w:val="24"/>
          <w:szCs w:val="24"/>
        </w:rPr>
        <w:t xml:space="preserve"> όπου και συνέχισ</w:t>
      </w:r>
      <w:r>
        <w:rPr>
          <w:rFonts w:ascii="Palatino Linotype" w:hAnsi="Palatino Linotype"/>
          <w:sz w:val="24"/>
          <w:szCs w:val="24"/>
        </w:rPr>
        <w:t>ε</w:t>
      </w:r>
      <w:r w:rsidRPr="000442C6">
        <w:rPr>
          <w:rFonts w:ascii="Palatino Linotype" w:hAnsi="Palatino Linotype"/>
          <w:sz w:val="24"/>
          <w:szCs w:val="24"/>
        </w:rPr>
        <w:t xml:space="preserve"> τις μεταπτυχιακές </w:t>
      </w:r>
      <w:r>
        <w:rPr>
          <w:rFonts w:ascii="Palatino Linotype" w:hAnsi="Palatino Linotype"/>
          <w:sz w:val="24"/>
          <w:szCs w:val="24"/>
        </w:rPr>
        <w:t>της</w:t>
      </w:r>
      <w:r w:rsidRPr="000442C6">
        <w:rPr>
          <w:rFonts w:ascii="Palatino Linotype" w:hAnsi="Palatino Linotype"/>
          <w:sz w:val="24"/>
          <w:szCs w:val="24"/>
        </w:rPr>
        <w:t xml:space="preserve"> σπουδές. Τα έτη 1988-1993 υπηρέτησ</w:t>
      </w:r>
      <w:r>
        <w:rPr>
          <w:rFonts w:ascii="Palatino Linotype" w:hAnsi="Palatino Linotype"/>
          <w:sz w:val="24"/>
          <w:szCs w:val="24"/>
        </w:rPr>
        <w:t>ε</w:t>
      </w:r>
      <w:r w:rsidRPr="000442C6">
        <w:rPr>
          <w:rFonts w:ascii="Palatino Linotype" w:hAnsi="Palatino Linotype"/>
          <w:sz w:val="24"/>
          <w:szCs w:val="24"/>
        </w:rPr>
        <w:t xml:space="preserve"> στο Α.Π.Θ. ως Ε.Μ.Υ., δηλαδή ως Ειδική Μεταπτυχιακή Υπότροφος, του Τμήματος Θεολογίας της Θεολογικής Σχολής στον Τομέα της Συστηματικής Θεολογίας με γνωστικό αντικείμενο τη Δογματική και Συμβολική Θεολογία. Τα παραπάνω χρόνια σε συνεργασία με τον Καθηγητή κ. Νίκο Ματσούκα πραγματοποίησ</w:t>
      </w:r>
      <w:r>
        <w:rPr>
          <w:rFonts w:ascii="Palatino Linotype" w:hAnsi="Palatino Linotype"/>
          <w:sz w:val="24"/>
          <w:szCs w:val="24"/>
        </w:rPr>
        <w:t>ε</w:t>
      </w:r>
      <w:r w:rsidRPr="000442C6">
        <w:rPr>
          <w:rFonts w:ascii="Palatino Linotype" w:hAnsi="Palatino Linotype"/>
          <w:sz w:val="24"/>
          <w:szCs w:val="24"/>
        </w:rPr>
        <w:t xml:space="preserve"> φροντιστηριακές ασκήσεις και επαναλήψεις στα πλαίσια των προπτυχιακών και μεταπτυχιακών μαθημάτων του. Στις 19 Δεκεμβρίου 1996 αναγορεύτηκ</w:t>
      </w:r>
      <w:r>
        <w:rPr>
          <w:rFonts w:ascii="Palatino Linotype" w:hAnsi="Palatino Linotype"/>
          <w:sz w:val="24"/>
          <w:szCs w:val="24"/>
        </w:rPr>
        <w:t>ε</w:t>
      </w:r>
      <w:r w:rsidRPr="000442C6">
        <w:rPr>
          <w:rFonts w:ascii="Palatino Linotype" w:hAnsi="Palatino Linotype"/>
          <w:sz w:val="24"/>
          <w:szCs w:val="24"/>
        </w:rPr>
        <w:t xml:space="preserve"> διδάκτορας Θεολογίας του Τμήματος Θεολογίας της Θεολογικής Σχολής του Α.Π.Θ. με βαθμό «Άριστα». Από το 1995</w:t>
      </w:r>
      <w:r w:rsidR="005E0FD4" w:rsidRPr="005E0FD4">
        <w:rPr>
          <w:rFonts w:ascii="Palatino Linotype" w:hAnsi="Palatino Linotype"/>
          <w:sz w:val="24"/>
          <w:szCs w:val="24"/>
        </w:rPr>
        <w:t xml:space="preserve"> </w:t>
      </w:r>
      <w:r w:rsidR="005E0FD4">
        <w:rPr>
          <w:rFonts w:ascii="Palatino Linotype" w:hAnsi="Palatino Linotype"/>
          <w:sz w:val="24"/>
          <w:szCs w:val="24"/>
        </w:rPr>
        <w:t xml:space="preserve">μέχρι το </w:t>
      </w:r>
      <w:r>
        <w:rPr>
          <w:rFonts w:ascii="Palatino Linotype" w:hAnsi="Palatino Linotype"/>
          <w:sz w:val="24"/>
          <w:szCs w:val="24"/>
        </w:rPr>
        <w:t>2020</w:t>
      </w:r>
      <w:r w:rsidRPr="000442C6">
        <w:rPr>
          <w:rFonts w:ascii="Palatino Linotype" w:hAnsi="Palatino Linotype"/>
          <w:sz w:val="24"/>
          <w:szCs w:val="24"/>
        </w:rPr>
        <w:t xml:space="preserve"> υπηρ</w:t>
      </w:r>
      <w:r>
        <w:rPr>
          <w:rFonts w:ascii="Palatino Linotype" w:hAnsi="Palatino Linotype"/>
          <w:sz w:val="24"/>
          <w:szCs w:val="24"/>
        </w:rPr>
        <w:t xml:space="preserve">έτησε </w:t>
      </w:r>
      <w:r w:rsidRPr="000442C6">
        <w:rPr>
          <w:rFonts w:ascii="Palatino Linotype" w:hAnsi="Palatino Linotype"/>
          <w:sz w:val="24"/>
          <w:szCs w:val="24"/>
        </w:rPr>
        <w:t xml:space="preserve">ως καθηγήτρια Θεολόγος (ΠΕ01) στη Δευτεροβάθμια Εκπαίδευση. </w:t>
      </w:r>
    </w:p>
    <w:p w14:paraId="5EDA7F06" w14:textId="677B04B4" w:rsidR="000929D2" w:rsidRPr="00CA2E06" w:rsidRDefault="000B49BF" w:rsidP="00183093">
      <w:pPr>
        <w:ind w:firstLine="720"/>
        <w:jc w:val="both"/>
        <w:rPr>
          <w:rFonts w:ascii="Palatino Linotype" w:hAnsi="Palatino Linotype"/>
          <w:sz w:val="24"/>
          <w:szCs w:val="24"/>
        </w:rPr>
      </w:pPr>
      <w:r w:rsidRPr="000442C6">
        <w:rPr>
          <w:rFonts w:ascii="Palatino Linotype" w:hAnsi="Palatino Linotype"/>
          <w:sz w:val="24"/>
          <w:szCs w:val="24"/>
        </w:rPr>
        <w:t>Τα έτη 2010-2013 και 2014-2017 αποσπάστηκ</w:t>
      </w:r>
      <w:r>
        <w:rPr>
          <w:rFonts w:ascii="Palatino Linotype" w:hAnsi="Palatino Linotype"/>
          <w:sz w:val="24"/>
          <w:szCs w:val="24"/>
        </w:rPr>
        <w:t>ε</w:t>
      </w:r>
      <w:r w:rsidRPr="000442C6">
        <w:rPr>
          <w:rFonts w:ascii="Palatino Linotype" w:hAnsi="Palatino Linotype"/>
          <w:sz w:val="24"/>
          <w:szCs w:val="24"/>
        </w:rPr>
        <w:t xml:space="preserve"> στην ΑΕΑΘ, Ανώτατη Εκκλησιαστική Ακαδημία Θεσσαλονίκης, όπου δίδαξ</w:t>
      </w:r>
      <w:r>
        <w:rPr>
          <w:rFonts w:ascii="Palatino Linotype" w:hAnsi="Palatino Linotype"/>
          <w:sz w:val="24"/>
          <w:szCs w:val="24"/>
        </w:rPr>
        <w:t>ε</w:t>
      </w:r>
      <w:r w:rsidRPr="000442C6">
        <w:rPr>
          <w:rFonts w:ascii="Palatino Linotype" w:hAnsi="Palatino Linotype"/>
          <w:sz w:val="24"/>
          <w:szCs w:val="24"/>
        </w:rPr>
        <w:t xml:space="preserve"> μαθήματα Δογματικής, Φιλοσοφίας, Ποιμαντικής, Χριστιανικής Ηθικής</w:t>
      </w:r>
      <w:r w:rsidR="00B819ED">
        <w:rPr>
          <w:rFonts w:ascii="Palatino Linotype" w:hAnsi="Palatino Linotype"/>
          <w:sz w:val="24"/>
          <w:szCs w:val="24"/>
        </w:rPr>
        <w:t>,</w:t>
      </w:r>
      <w:r>
        <w:rPr>
          <w:rFonts w:ascii="Palatino Linotype" w:hAnsi="Palatino Linotype"/>
          <w:sz w:val="24"/>
          <w:szCs w:val="24"/>
        </w:rPr>
        <w:t xml:space="preserve"> </w:t>
      </w:r>
      <w:r w:rsidRPr="000442C6">
        <w:rPr>
          <w:rFonts w:ascii="Palatino Linotype" w:hAnsi="Palatino Linotype"/>
          <w:sz w:val="24"/>
          <w:szCs w:val="24"/>
        </w:rPr>
        <w:t>Ερμην</w:t>
      </w:r>
      <w:r>
        <w:rPr>
          <w:rFonts w:ascii="Palatino Linotype" w:hAnsi="Palatino Linotype"/>
          <w:sz w:val="24"/>
          <w:szCs w:val="24"/>
        </w:rPr>
        <w:t>είας Πατέρων και Ορθόδοξης Πνευματικότητας</w:t>
      </w:r>
      <w:r w:rsidRPr="000442C6">
        <w:rPr>
          <w:rFonts w:ascii="Palatino Linotype" w:hAnsi="Palatino Linotype"/>
          <w:sz w:val="24"/>
          <w:szCs w:val="24"/>
        </w:rPr>
        <w:t>.</w:t>
      </w:r>
      <w:r>
        <w:rPr>
          <w:rFonts w:ascii="Palatino Linotype" w:hAnsi="Palatino Linotype"/>
          <w:sz w:val="24"/>
          <w:szCs w:val="24"/>
        </w:rPr>
        <w:t xml:space="preserve"> </w:t>
      </w:r>
      <w:r w:rsidR="00B83C99">
        <w:rPr>
          <w:rFonts w:ascii="Palatino Linotype" w:hAnsi="Palatino Linotype"/>
          <w:sz w:val="24"/>
          <w:szCs w:val="24"/>
        </w:rPr>
        <w:t>Τον Φεβρουάριο του 2020 μετατάχθηκε σε θέση Εργαστηριακού Διδακτικού Προσωπικού (Ε.ΔΙ.Π.) στην Ανώτατη Εκκλησιαστική Ακαδημία Θεσσαλονίκης (ΑΕΑΘ) με γνωστικό αντικείμενο «Στοιχεία Ορθόδοξης Πνευματικότητας και Ερμηνευτικής Προσέγγισης της Εκκλησιαστικής Παράδοσης». Από τον Σεπτέμβριου του 2022 υπηρετεί ως Ε.ΔΙ.Π. στην Ανώτατη Εκκλησιαστική Ακαδημία Αθηνών (ΑΕΑΑ), λόγω της συγχώνευσης της ΑΕΑΘ με την ΑΕΑΑ.</w:t>
      </w:r>
    </w:p>
    <w:p w14:paraId="1656DCBF" w14:textId="51825926" w:rsidR="008D3C53" w:rsidRDefault="00CA2E06" w:rsidP="000929D2">
      <w:pPr>
        <w:ind w:firstLine="720"/>
        <w:jc w:val="both"/>
        <w:rPr>
          <w:rFonts w:ascii="Palatino Linotype" w:hAnsi="Palatino Linotype"/>
          <w:sz w:val="24"/>
          <w:szCs w:val="24"/>
        </w:rPr>
      </w:pPr>
      <w:r w:rsidRPr="00CA2E06">
        <w:rPr>
          <w:rFonts w:ascii="Palatino Linotype" w:hAnsi="Palatino Linotype"/>
          <w:sz w:val="24"/>
          <w:szCs w:val="24"/>
        </w:rPr>
        <w:t>Ασχολείται με τη θεολογική γνωσιολογία στον μοναχισμό του 4</w:t>
      </w:r>
      <w:r w:rsidRPr="00CA2E06">
        <w:rPr>
          <w:rFonts w:ascii="Palatino Linotype" w:hAnsi="Palatino Linotype"/>
          <w:sz w:val="24"/>
          <w:szCs w:val="24"/>
          <w:vertAlign w:val="superscript"/>
        </w:rPr>
        <w:t>ου</w:t>
      </w:r>
      <w:r w:rsidRPr="00CA2E06">
        <w:rPr>
          <w:rFonts w:ascii="Palatino Linotype" w:hAnsi="Palatino Linotype"/>
          <w:sz w:val="24"/>
          <w:szCs w:val="24"/>
        </w:rPr>
        <w:t xml:space="preserve"> και 5</w:t>
      </w:r>
      <w:r w:rsidRPr="00CA2E06">
        <w:rPr>
          <w:rFonts w:ascii="Palatino Linotype" w:hAnsi="Palatino Linotype"/>
          <w:sz w:val="24"/>
          <w:szCs w:val="24"/>
          <w:vertAlign w:val="superscript"/>
        </w:rPr>
        <w:t>ου</w:t>
      </w:r>
      <w:r w:rsidRPr="00CA2E06">
        <w:rPr>
          <w:rFonts w:ascii="Palatino Linotype" w:hAnsi="Palatino Linotype"/>
          <w:sz w:val="24"/>
          <w:szCs w:val="24"/>
        </w:rPr>
        <w:t xml:space="preserve"> αιώνα. </w:t>
      </w:r>
      <w:r w:rsidR="00E53907">
        <w:rPr>
          <w:rFonts w:ascii="Palatino Linotype" w:hAnsi="Palatino Linotype"/>
          <w:sz w:val="24"/>
          <w:szCs w:val="24"/>
        </w:rPr>
        <w:t>Οι ε</w:t>
      </w:r>
      <w:r w:rsidR="00254F6F" w:rsidRPr="000442C6">
        <w:rPr>
          <w:rFonts w:ascii="Palatino Linotype" w:hAnsi="Palatino Linotype"/>
          <w:sz w:val="24"/>
          <w:szCs w:val="24"/>
        </w:rPr>
        <w:t xml:space="preserve">ργασίες </w:t>
      </w:r>
      <w:r w:rsidR="00E53907">
        <w:rPr>
          <w:rFonts w:ascii="Palatino Linotype" w:hAnsi="Palatino Linotype"/>
          <w:sz w:val="24"/>
          <w:szCs w:val="24"/>
        </w:rPr>
        <w:t>της, που</w:t>
      </w:r>
      <w:r w:rsidR="00254F6F" w:rsidRPr="000442C6">
        <w:rPr>
          <w:rFonts w:ascii="Palatino Linotype" w:hAnsi="Palatino Linotype"/>
          <w:sz w:val="24"/>
          <w:szCs w:val="24"/>
        </w:rPr>
        <w:t xml:space="preserve"> έχουν δημοσιευθεί σε ελληνικά επιστημονικά περιοδικά</w:t>
      </w:r>
      <w:r w:rsidR="00E53907">
        <w:rPr>
          <w:rFonts w:ascii="Palatino Linotype" w:hAnsi="Palatino Linotype"/>
          <w:sz w:val="24"/>
          <w:szCs w:val="24"/>
        </w:rPr>
        <w:t>, είναι οι ακόλουθες</w:t>
      </w:r>
      <w:r w:rsidR="003B644B">
        <w:rPr>
          <w:rFonts w:ascii="Palatino Linotype" w:hAnsi="Palatino Linotype"/>
          <w:sz w:val="24"/>
          <w:szCs w:val="24"/>
        </w:rPr>
        <w:t>:</w:t>
      </w:r>
      <w:r>
        <w:rPr>
          <w:rFonts w:ascii="Palatino Linotype" w:hAnsi="Palatino Linotype"/>
          <w:sz w:val="24"/>
          <w:szCs w:val="24"/>
        </w:rPr>
        <w:t xml:space="preserve"> </w:t>
      </w:r>
    </w:p>
    <w:p w14:paraId="1D5F35E0" w14:textId="77777777" w:rsidR="008D3C53" w:rsidRPr="00441C14" w:rsidRDefault="008D3C53" w:rsidP="008D3C53">
      <w:pPr>
        <w:pStyle w:val="a4"/>
        <w:numPr>
          <w:ilvl w:val="0"/>
          <w:numId w:val="1"/>
        </w:numPr>
        <w:jc w:val="both"/>
        <w:rPr>
          <w:rFonts w:ascii="Palatino Linotype" w:hAnsi="Palatino Linotype"/>
        </w:rPr>
      </w:pPr>
      <w:r w:rsidRPr="00441C14">
        <w:rPr>
          <w:rFonts w:ascii="Palatino Linotype" w:hAnsi="Palatino Linotype"/>
        </w:rPr>
        <w:t xml:space="preserve">«Η έννοια της δημιουργίας στο Γρηγόριο </w:t>
      </w:r>
      <w:proofErr w:type="spellStart"/>
      <w:r w:rsidRPr="00441C14">
        <w:rPr>
          <w:rFonts w:ascii="Palatino Linotype" w:hAnsi="Palatino Linotype"/>
        </w:rPr>
        <w:t>Νύσσης</w:t>
      </w:r>
      <w:proofErr w:type="spellEnd"/>
      <w:r w:rsidRPr="00441C14">
        <w:rPr>
          <w:rFonts w:ascii="Palatino Linotype" w:hAnsi="Palatino Linotype"/>
        </w:rPr>
        <w:t xml:space="preserve">», </w:t>
      </w:r>
      <w:r w:rsidRPr="00441C14">
        <w:rPr>
          <w:rFonts w:ascii="Palatino Linotype" w:hAnsi="Palatino Linotype"/>
          <w:i/>
        </w:rPr>
        <w:t>Γρηγόριος ο Παλαμάς</w:t>
      </w:r>
      <w:r w:rsidRPr="00441C14">
        <w:rPr>
          <w:rFonts w:ascii="Palatino Linotype" w:hAnsi="Palatino Linotype"/>
        </w:rPr>
        <w:t>, τεύχος 743, Ιουλίου-Αυγούστου 1992.</w:t>
      </w:r>
    </w:p>
    <w:p w14:paraId="68A28579" w14:textId="77777777" w:rsidR="008D3C53" w:rsidRPr="00441C14" w:rsidRDefault="008D3C53" w:rsidP="008D3C53">
      <w:pPr>
        <w:pStyle w:val="a4"/>
        <w:numPr>
          <w:ilvl w:val="0"/>
          <w:numId w:val="1"/>
        </w:numPr>
        <w:jc w:val="both"/>
        <w:rPr>
          <w:rFonts w:ascii="Palatino Linotype" w:hAnsi="Palatino Linotype"/>
        </w:rPr>
      </w:pPr>
      <w:r w:rsidRPr="00441C14">
        <w:rPr>
          <w:rFonts w:ascii="Palatino Linotype" w:hAnsi="Palatino Linotype"/>
        </w:rPr>
        <w:t xml:space="preserve">«Η έννοια της απάθειας στον </w:t>
      </w:r>
      <w:proofErr w:type="spellStart"/>
      <w:r w:rsidRPr="00441C14">
        <w:rPr>
          <w:rFonts w:ascii="Palatino Linotype" w:hAnsi="Palatino Linotype"/>
        </w:rPr>
        <w:t>Ευάγριο</w:t>
      </w:r>
      <w:proofErr w:type="spellEnd"/>
      <w:r w:rsidRPr="00441C14">
        <w:rPr>
          <w:rFonts w:ascii="Palatino Linotype" w:hAnsi="Palatino Linotype"/>
        </w:rPr>
        <w:t xml:space="preserve"> Ποντικό», </w:t>
      </w:r>
      <w:r w:rsidRPr="00441C14">
        <w:rPr>
          <w:rFonts w:ascii="Palatino Linotype" w:hAnsi="Palatino Linotype"/>
          <w:i/>
        </w:rPr>
        <w:t xml:space="preserve">Γρηγόριος ο Παλαμάς, </w:t>
      </w:r>
      <w:r w:rsidRPr="00441C14">
        <w:rPr>
          <w:rFonts w:ascii="Palatino Linotype" w:hAnsi="Palatino Linotype"/>
        </w:rPr>
        <w:t xml:space="preserve">τεύχος 789, Σεπτεμβρίου-Οκτωβρίου 2001. </w:t>
      </w:r>
    </w:p>
    <w:p w14:paraId="3DE76E84" w14:textId="77777777" w:rsidR="008D3C53" w:rsidRPr="00441C14" w:rsidRDefault="008D3C53" w:rsidP="008D3C53">
      <w:pPr>
        <w:pStyle w:val="a4"/>
        <w:numPr>
          <w:ilvl w:val="0"/>
          <w:numId w:val="1"/>
        </w:numPr>
        <w:jc w:val="both"/>
        <w:rPr>
          <w:rFonts w:ascii="Palatino Linotype" w:hAnsi="Palatino Linotype"/>
        </w:rPr>
      </w:pPr>
      <w:r w:rsidRPr="00441C14">
        <w:rPr>
          <w:rFonts w:ascii="Palatino Linotype" w:hAnsi="Palatino Linotype"/>
        </w:rPr>
        <w:t xml:space="preserve">«Το περιεχόμενο της ουσιώδους γνώσεως στον </w:t>
      </w:r>
      <w:proofErr w:type="spellStart"/>
      <w:r w:rsidRPr="00441C14">
        <w:rPr>
          <w:rFonts w:ascii="Palatino Linotype" w:hAnsi="Palatino Linotype"/>
        </w:rPr>
        <w:t>Ευάγριο</w:t>
      </w:r>
      <w:proofErr w:type="spellEnd"/>
      <w:r w:rsidRPr="00441C14">
        <w:rPr>
          <w:rFonts w:ascii="Palatino Linotype" w:hAnsi="Palatino Linotype"/>
        </w:rPr>
        <w:t xml:space="preserve"> Ποντικό»,  </w:t>
      </w:r>
      <w:r w:rsidRPr="00441C14">
        <w:rPr>
          <w:rFonts w:ascii="Palatino Linotype" w:hAnsi="Palatino Linotype"/>
          <w:i/>
        </w:rPr>
        <w:t>Γρηγόριος ο Παλαμάς</w:t>
      </w:r>
      <w:r w:rsidRPr="00441C14">
        <w:rPr>
          <w:rFonts w:ascii="Palatino Linotype" w:hAnsi="Palatino Linotype"/>
        </w:rPr>
        <w:t>, τεύχος 793, Μαΐου-Αυγούστου 2002.</w:t>
      </w:r>
    </w:p>
    <w:p w14:paraId="72878595" w14:textId="77777777" w:rsidR="008D3C53" w:rsidRPr="00441C14" w:rsidRDefault="008D3C53" w:rsidP="008D3C53">
      <w:pPr>
        <w:pStyle w:val="a4"/>
        <w:numPr>
          <w:ilvl w:val="0"/>
          <w:numId w:val="1"/>
        </w:numPr>
        <w:jc w:val="both"/>
        <w:rPr>
          <w:rFonts w:ascii="Palatino Linotype" w:hAnsi="Palatino Linotype"/>
        </w:rPr>
      </w:pPr>
      <w:r w:rsidRPr="00441C14">
        <w:rPr>
          <w:rFonts w:ascii="Palatino Linotype" w:hAnsi="Palatino Linotype"/>
        </w:rPr>
        <w:t xml:space="preserve">«Τα </w:t>
      </w:r>
      <w:proofErr w:type="spellStart"/>
      <w:r w:rsidRPr="00441C14">
        <w:rPr>
          <w:rFonts w:ascii="Palatino Linotype" w:hAnsi="Palatino Linotype"/>
        </w:rPr>
        <w:t>Ωριγενικά</w:t>
      </w:r>
      <w:proofErr w:type="spellEnd"/>
      <w:r w:rsidRPr="00441C14">
        <w:rPr>
          <w:rFonts w:ascii="Palatino Linotype" w:hAnsi="Palatino Linotype"/>
        </w:rPr>
        <w:t xml:space="preserve"> στοιχεία στη θεολογική διδασκαλία του </w:t>
      </w:r>
      <w:proofErr w:type="spellStart"/>
      <w:r w:rsidRPr="00441C14">
        <w:rPr>
          <w:rFonts w:ascii="Palatino Linotype" w:hAnsi="Palatino Linotype"/>
        </w:rPr>
        <w:t>Ευαγρίου</w:t>
      </w:r>
      <w:proofErr w:type="spellEnd"/>
      <w:r w:rsidRPr="00441C14">
        <w:rPr>
          <w:rFonts w:ascii="Palatino Linotype" w:hAnsi="Palatino Linotype"/>
        </w:rPr>
        <w:t xml:space="preserve"> Ποντικού», </w:t>
      </w:r>
      <w:r w:rsidRPr="00441C14">
        <w:rPr>
          <w:rFonts w:ascii="Palatino Linotype" w:hAnsi="Palatino Linotype"/>
          <w:i/>
        </w:rPr>
        <w:t>Γρηγόριος ο Παλαμάς</w:t>
      </w:r>
      <w:r w:rsidRPr="00441C14">
        <w:rPr>
          <w:rFonts w:ascii="Palatino Linotype" w:hAnsi="Palatino Linotype"/>
        </w:rPr>
        <w:t>, τεύχος 796, Ιανουαρίου-Φεβρουαρίου 2003.</w:t>
      </w:r>
    </w:p>
    <w:p w14:paraId="541C97D8" w14:textId="77777777" w:rsidR="008D3C53" w:rsidRPr="00441C14" w:rsidRDefault="008D3C53" w:rsidP="008D3C53">
      <w:pPr>
        <w:pStyle w:val="a4"/>
        <w:numPr>
          <w:ilvl w:val="0"/>
          <w:numId w:val="1"/>
        </w:numPr>
        <w:jc w:val="both"/>
        <w:rPr>
          <w:rFonts w:ascii="Palatino Linotype" w:hAnsi="Palatino Linotype"/>
        </w:rPr>
      </w:pPr>
      <w:r w:rsidRPr="00441C14">
        <w:rPr>
          <w:rFonts w:ascii="Palatino Linotype" w:hAnsi="Palatino Linotype"/>
        </w:rPr>
        <w:lastRenderedPageBreak/>
        <w:t xml:space="preserve">«Η εμπειρία της «αισθήσεως» στο Διάδοχο </w:t>
      </w:r>
      <w:proofErr w:type="spellStart"/>
      <w:r w:rsidRPr="00441C14">
        <w:rPr>
          <w:rFonts w:ascii="Palatino Linotype" w:hAnsi="Palatino Linotype"/>
        </w:rPr>
        <w:t>Φωτικής</w:t>
      </w:r>
      <w:proofErr w:type="spellEnd"/>
      <w:r w:rsidRPr="00441C14">
        <w:rPr>
          <w:rFonts w:ascii="Palatino Linotype" w:hAnsi="Palatino Linotype"/>
        </w:rPr>
        <w:t xml:space="preserve">», </w:t>
      </w:r>
      <w:r w:rsidRPr="00441C14">
        <w:rPr>
          <w:rFonts w:ascii="Palatino Linotype" w:hAnsi="Palatino Linotype"/>
          <w:i/>
        </w:rPr>
        <w:t>Γρηγόριος ο Παλαμάς</w:t>
      </w:r>
      <w:r w:rsidRPr="00441C14">
        <w:rPr>
          <w:rFonts w:ascii="Palatino Linotype" w:hAnsi="Palatino Linotype"/>
        </w:rPr>
        <w:t xml:space="preserve">, τεύχος </w:t>
      </w:r>
      <w:proofErr w:type="spellStart"/>
      <w:r w:rsidRPr="00441C14">
        <w:rPr>
          <w:rFonts w:ascii="Palatino Linotype" w:hAnsi="Palatino Linotype"/>
        </w:rPr>
        <w:t>αφιερωτήριον</w:t>
      </w:r>
      <w:proofErr w:type="spellEnd"/>
      <w:r w:rsidRPr="00441C14">
        <w:rPr>
          <w:rFonts w:ascii="Palatino Linotype" w:hAnsi="Palatino Linotype"/>
        </w:rPr>
        <w:t xml:space="preserve"> επί τη εκδημία του </w:t>
      </w:r>
      <w:proofErr w:type="spellStart"/>
      <w:r w:rsidRPr="00441C14">
        <w:rPr>
          <w:rFonts w:ascii="Palatino Linotype" w:hAnsi="Palatino Linotype"/>
        </w:rPr>
        <w:t>Παναγιωτάτου</w:t>
      </w:r>
      <w:proofErr w:type="spellEnd"/>
      <w:r w:rsidRPr="00441C14">
        <w:rPr>
          <w:rFonts w:ascii="Palatino Linotype" w:hAnsi="Palatino Linotype"/>
        </w:rPr>
        <w:t xml:space="preserve"> </w:t>
      </w:r>
      <w:proofErr w:type="spellStart"/>
      <w:r w:rsidRPr="00441C14">
        <w:rPr>
          <w:rFonts w:ascii="Palatino Linotype" w:hAnsi="Palatino Linotype"/>
        </w:rPr>
        <w:t>Μητροπολίτου</w:t>
      </w:r>
      <w:proofErr w:type="spellEnd"/>
      <w:r w:rsidRPr="00441C14">
        <w:rPr>
          <w:rFonts w:ascii="Palatino Linotype" w:hAnsi="Palatino Linotype"/>
        </w:rPr>
        <w:t xml:space="preserve"> Θεσσαλονίκης κυρού </w:t>
      </w:r>
      <w:proofErr w:type="spellStart"/>
      <w:r w:rsidRPr="00441C14">
        <w:rPr>
          <w:rFonts w:ascii="Palatino Linotype" w:hAnsi="Palatino Linotype"/>
        </w:rPr>
        <w:t>Παντελεήμονος</w:t>
      </w:r>
      <w:proofErr w:type="spellEnd"/>
      <w:r w:rsidRPr="00441C14">
        <w:rPr>
          <w:rFonts w:ascii="Palatino Linotype" w:hAnsi="Palatino Linotype"/>
        </w:rPr>
        <w:t xml:space="preserve"> του Β΄.</w:t>
      </w:r>
    </w:p>
    <w:p w14:paraId="67FA16E7" w14:textId="77777777" w:rsidR="008D3C53" w:rsidRPr="00441C14" w:rsidRDefault="008D3C53" w:rsidP="008D3C53">
      <w:pPr>
        <w:pStyle w:val="a4"/>
        <w:numPr>
          <w:ilvl w:val="0"/>
          <w:numId w:val="1"/>
        </w:numPr>
        <w:jc w:val="both"/>
        <w:rPr>
          <w:rFonts w:ascii="Palatino Linotype" w:hAnsi="Palatino Linotype"/>
        </w:rPr>
      </w:pPr>
      <w:r w:rsidRPr="00441C14">
        <w:rPr>
          <w:rFonts w:ascii="Palatino Linotype" w:hAnsi="Palatino Linotype"/>
        </w:rPr>
        <w:t xml:space="preserve">«Τα </w:t>
      </w:r>
      <w:proofErr w:type="spellStart"/>
      <w:r w:rsidRPr="00441C14">
        <w:rPr>
          <w:rFonts w:ascii="Palatino Linotype" w:hAnsi="Palatino Linotype"/>
        </w:rPr>
        <w:t>μεσσαλιανικά</w:t>
      </w:r>
      <w:proofErr w:type="spellEnd"/>
      <w:r w:rsidRPr="00441C14">
        <w:rPr>
          <w:rFonts w:ascii="Palatino Linotype" w:hAnsi="Palatino Linotype"/>
        </w:rPr>
        <w:t xml:space="preserve"> και </w:t>
      </w:r>
      <w:proofErr w:type="spellStart"/>
      <w:r w:rsidRPr="00441C14">
        <w:rPr>
          <w:rFonts w:ascii="Palatino Linotype" w:hAnsi="Palatino Linotype"/>
        </w:rPr>
        <w:t>αντιμεσσαλιανικά</w:t>
      </w:r>
      <w:proofErr w:type="spellEnd"/>
      <w:r w:rsidRPr="00441C14">
        <w:rPr>
          <w:rFonts w:ascii="Palatino Linotype" w:hAnsi="Palatino Linotype"/>
        </w:rPr>
        <w:t xml:space="preserve"> στοιχεία στη διδασκαλία του Μακαρίου του Αιγυπτίου», </w:t>
      </w:r>
      <w:r w:rsidRPr="00441C14">
        <w:rPr>
          <w:rFonts w:ascii="Palatino Linotype" w:hAnsi="Palatino Linotype"/>
          <w:i/>
        </w:rPr>
        <w:t xml:space="preserve">Επιστημονική </w:t>
      </w:r>
      <w:proofErr w:type="spellStart"/>
      <w:r w:rsidRPr="00441C14">
        <w:rPr>
          <w:rFonts w:ascii="Palatino Linotype" w:hAnsi="Palatino Linotype"/>
          <w:i/>
        </w:rPr>
        <w:t>Επετηρίς</w:t>
      </w:r>
      <w:proofErr w:type="spellEnd"/>
      <w:r w:rsidRPr="00441C14">
        <w:rPr>
          <w:rFonts w:ascii="Palatino Linotype" w:hAnsi="Palatino Linotype"/>
        </w:rPr>
        <w:t xml:space="preserve"> </w:t>
      </w:r>
      <w:r w:rsidRPr="00441C14">
        <w:rPr>
          <w:rFonts w:ascii="Palatino Linotype" w:hAnsi="Palatino Linotype"/>
          <w:i/>
        </w:rPr>
        <w:t>ΑΕΑΘ</w:t>
      </w:r>
      <w:r w:rsidRPr="00441C14">
        <w:rPr>
          <w:rFonts w:ascii="Palatino Linotype" w:hAnsi="Palatino Linotype"/>
        </w:rPr>
        <w:t>, αφιέρωμα στο μακαριστό Αρχιεπίσκοπο Αθηνών και πάσης Ελλάδος κυρό Χριστόδουλο, Θεσσαλονίκη 2011.</w:t>
      </w:r>
    </w:p>
    <w:p w14:paraId="004D892B" w14:textId="77777777" w:rsidR="008D3C53" w:rsidRDefault="008D3C53" w:rsidP="008D3C53">
      <w:pPr>
        <w:pStyle w:val="a5"/>
        <w:numPr>
          <w:ilvl w:val="0"/>
          <w:numId w:val="1"/>
        </w:numPr>
        <w:spacing w:line="320" w:lineRule="atLeast"/>
        <w:rPr>
          <w:rFonts w:ascii="Palatino Linotype" w:hAnsi="Palatino Linotype"/>
          <w:b/>
          <w:sz w:val="24"/>
          <w:szCs w:val="24"/>
        </w:rPr>
      </w:pPr>
      <w:r w:rsidRPr="00441C14">
        <w:rPr>
          <w:rFonts w:ascii="Palatino Linotype" w:hAnsi="Palatino Linotype"/>
          <w:sz w:val="24"/>
          <w:szCs w:val="24"/>
        </w:rPr>
        <w:t xml:space="preserve">«Οι βαθμίδες της πνευματικής ζωής σύμφωνα με τον Μακάριο τον </w:t>
      </w:r>
      <w:r w:rsidRPr="002E12F8">
        <w:rPr>
          <w:rFonts w:ascii="Palatino Linotype" w:hAnsi="Palatino Linotype"/>
          <w:sz w:val="24"/>
          <w:szCs w:val="24"/>
        </w:rPr>
        <w:t xml:space="preserve">Αιγύπτιο», </w:t>
      </w:r>
      <w:r w:rsidRPr="002E12F8">
        <w:rPr>
          <w:rFonts w:ascii="Palatino Linotype" w:hAnsi="Palatino Linotype"/>
          <w:i/>
          <w:sz w:val="24"/>
          <w:szCs w:val="24"/>
        </w:rPr>
        <w:t>Πεμπτουσία</w:t>
      </w:r>
      <w:r w:rsidRPr="002E12F8">
        <w:rPr>
          <w:rFonts w:ascii="Palatino Linotype" w:hAnsi="Palatino Linotype"/>
          <w:sz w:val="24"/>
          <w:szCs w:val="24"/>
        </w:rPr>
        <w:t xml:space="preserve">, 19 Ιανουαρίου 2015. </w:t>
      </w:r>
      <w:hyperlink r:id="rId5" w:history="1">
        <w:r w:rsidRPr="002E12F8">
          <w:rPr>
            <w:rStyle w:val="-"/>
            <w:rFonts w:ascii="Palatino Linotype" w:hAnsi="Palatino Linotype"/>
            <w:b/>
            <w:sz w:val="24"/>
            <w:szCs w:val="24"/>
          </w:rPr>
          <w:t>http://www.pemptousia.gr/2015/01/i-vathmides-tis-pnevmatikis-zois-simfona-me-ton-agio-makario-ton-egiptio/</w:t>
        </w:r>
      </w:hyperlink>
      <w:r w:rsidRPr="002E12F8">
        <w:rPr>
          <w:rFonts w:ascii="Palatino Linotype" w:hAnsi="Palatino Linotype"/>
          <w:b/>
          <w:sz w:val="24"/>
          <w:szCs w:val="24"/>
        </w:rPr>
        <w:t xml:space="preserve"> </w:t>
      </w:r>
    </w:p>
    <w:p w14:paraId="53505F73" w14:textId="429EC92A" w:rsidR="00183093" w:rsidRPr="00183093" w:rsidRDefault="00183093" w:rsidP="008D3C53">
      <w:pPr>
        <w:pStyle w:val="a5"/>
        <w:numPr>
          <w:ilvl w:val="0"/>
          <w:numId w:val="1"/>
        </w:numPr>
        <w:spacing w:line="320" w:lineRule="atLeast"/>
        <w:rPr>
          <w:rFonts w:ascii="Palatino Linotype" w:hAnsi="Palatino Linotype"/>
          <w:b/>
          <w:iCs/>
          <w:sz w:val="24"/>
          <w:szCs w:val="24"/>
        </w:rPr>
      </w:pPr>
      <w:r w:rsidRPr="00CA2E06">
        <w:rPr>
          <w:rFonts w:ascii="Palatino Linotype" w:hAnsi="Palatino Linotype"/>
          <w:i/>
          <w:sz w:val="24"/>
          <w:szCs w:val="24"/>
        </w:rPr>
        <w:t>Η βία ως έκφραση αποτυχίας στη δημιουργία σχέσεων αγάπης και εμπιστοσύνης</w:t>
      </w:r>
      <w:r>
        <w:rPr>
          <w:rFonts w:ascii="Palatino Linotype" w:hAnsi="Palatino Linotype"/>
          <w:i/>
          <w:sz w:val="24"/>
          <w:szCs w:val="24"/>
        </w:rPr>
        <w:t xml:space="preserve">, </w:t>
      </w:r>
      <w:r w:rsidRPr="00183093">
        <w:rPr>
          <w:rFonts w:ascii="Palatino Linotype" w:hAnsi="Palatino Linotype"/>
          <w:iCs/>
          <w:sz w:val="24"/>
          <w:szCs w:val="24"/>
        </w:rPr>
        <w:t>εισήγηση</w:t>
      </w:r>
      <w:r>
        <w:rPr>
          <w:rFonts w:ascii="Palatino Linotype" w:hAnsi="Palatino Linotype"/>
          <w:iCs/>
          <w:sz w:val="24"/>
          <w:szCs w:val="24"/>
        </w:rPr>
        <w:t xml:space="preserve"> </w:t>
      </w:r>
      <w:r w:rsidRPr="00CA2E06">
        <w:rPr>
          <w:rFonts w:ascii="Palatino Linotype" w:hAnsi="Palatino Linotype"/>
          <w:sz w:val="24"/>
          <w:szCs w:val="24"/>
        </w:rPr>
        <w:t xml:space="preserve">στο Επιστημονικό Συνέδριο «Η εικόνα του </w:t>
      </w:r>
      <w:r w:rsidRPr="00CA2E06">
        <w:rPr>
          <w:rFonts w:ascii="Palatino Linotype" w:hAnsi="Palatino Linotype"/>
          <w:i/>
          <w:sz w:val="24"/>
          <w:szCs w:val="24"/>
        </w:rPr>
        <w:t>«άλλου»</w:t>
      </w:r>
      <w:r w:rsidRPr="00CA2E06">
        <w:rPr>
          <w:rFonts w:ascii="Palatino Linotype" w:hAnsi="Palatino Linotype"/>
          <w:sz w:val="24"/>
          <w:szCs w:val="24"/>
        </w:rPr>
        <w:t xml:space="preserve"> στην εποχή μας και στον τόπο μας. Ψυχοκοινωνικές και ποιμαντικές προσεγγίσεις. Σύγχρονες μορφές βίας», 7-8/5/2015, Κατερίνη</w:t>
      </w:r>
      <w:r>
        <w:rPr>
          <w:rFonts w:ascii="Palatino Linotype" w:hAnsi="Palatino Linotype"/>
          <w:sz w:val="24"/>
          <w:szCs w:val="24"/>
        </w:rPr>
        <w:t>.</w:t>
      </w:r>
    </w:p>
    <w:p w14:paraId="2C4A74D5" w14:textId="77777777" w:rsidR="006276E6" w:rsidRPr="00183093" w:rsidRDefault="008D3C53" w:rsidP="006276E6">
      <w:pPr>
        <w:pStyle w:val="a5"/>
        <w:numPr>
          <w:ilvl w:val="0"/>
          <w:numId w:val="1"/>
        </w:numPr>
        <w:spacing w:line="320" w:lineRule="atLeast"/>
        <w:jc w:val="both"/>
        <w:rPr>
          <w:rFonts w:ascii="Palatino Linotype" w:hAnsi="Palatino Linotype"/>
          <w:b/>
          <w:sz w:val="24"/>
          <w:szCs w:val="24"/>
        </w:rPr>
      </w:pPr>
      <w:r w:rsidRPr="007B5002">
        <w:rPr>
          <w:rFonts w:ascii="Palatino Linotype" w:hAnsi="Palatino Linotype" w:cs="Times New Roman"/>
          <w:sz w:val="24"/>
          <w:szCs w:val="24"/>
        </w:rPr>
        <w:t xml:space="preserve">«Η αντιμετώπιση της αδικίας ως «ευκαιρία» εφαρμογής του χριστιανικού ήθους», </w:t>
      </w:r>
      <w:r w:rsidRPr="007B5002">
        <w:rPr>
          <w:rFonts w:ascii="Palatino Linotype" w:hAnsi="Palatino Linotype" w:cs="Times New Roman"/>
          <w:i/>
          <w:sz w:val="24"/>
          <w:szCs w:val="24"/>
        </w:rPr>
        <w:t>Κληρονομία</w:t>
      </w:r>
      <w:r w:rsidRPr="007B5002">
        <w:rPr>
          <w:rFonts w:ascii="Palatino Linotype" w:hAnsi="Palatino Linotype" w:cs="Times New Roman"/>
          <w:sz w:val="24"/>
          <w:szCs w:val="24"/>
        </w:rPr>
        <w:t>, τόμος 38, για τα έτη 2014-2016.</w:t>
      </w:r>
    </w:p>
    <w:p w14:paraId="0B849FC5" w14:textId="2555FC65" w:rsidR="00183093" w:rsidRPr="007B5002" w:rsidRDefault="00183093" w:rsidP="006276E6">
      <w:pPr>
        <w:pStyle w:val="a5"/>
        <w:numPr>
          <w:ilvl w:val="0"/>
          <w:numId w:val="1"/>
        </w:numPr>
        <w:spacing w:line="320" w:lineRule="atLeast"/>
        <w:jc w:val="both"/>
        <w:rPr>
          <w:rFonts w:ascii="Palatino Linotype" w:hAnsi="Palatino Linotype"/>
          <w:b/>
          <w:sz w:val="24"/>
          <w:szCs w:val="24"/>
        </w:rPr>
      </w:pPr>
      <w:r w:rsidRPr="00CA2E06">
        <w:rPr>
          <w:rFonts w:ascii="Palatino Linotype" w:hAnsi="Palatino Linotype"/>
          <w:i/>
          <w:sz w:val="24"/>
          <w:szCs w:val="24"/>
        </w:rPr>
        <w:t>Η υπομονή ως η απάντηση του ανθρώπου στη σιωπή του Θεού</w:t>
      </w:r>
      <w:r>
        <w:rPr>
          <w:rFonts w:ascii="Palatino Linotype" w:hAnsi="Palatino Linotype"/>
          <w:i/>
          <w:sz w:val="24"/>
          <w:szCs w:val="24"/>
        </w:rPr>
        <w:t xml:space="preserve">, </w:t>
      </w:r>
      <w:r>
        <w:rPr>
          <w:rFonts w:ascii="Palatino Linotype" w:hAnsi="Palatino Linotype"/>
          <w:iCs/>
          <w:sz w:val="24"/>
          <w:szCs w:val="24"/>
        </w:rPr>
        <w:t>εισήγηση</w:t>
      </w:r>
      <w:r w:rsidRPr="00183093">
        <w:rPr>
          <w:rFonts w:ascii="Palatino Linotype" w:hAnsi="Palatino Linotype"/>
          <w:sz w:val="24"/>
          <w:szCs w:val="24"/>
        </w:rPr>
        <w:t xml:space="preserve"> </w:t>
      </w:r>
      <w:r w:rsidRPr="00CA2E06">
        <w:rPr>
          <w:rFonts w:ascii="Palatino Linotype" w:hAnsi="Palatino Linotype"/>
          <w:sz w:val="24"/>
          <w:szCs w:val="24"/>
        </w:rPr>
        <w:t>στο Διεθνές Επιστημονικό Συνέδριο «Υπομονή και καρτερία στη σύγχρονη εποχή κατά τον Απόστολο Παύλο», 26-28/6/2017, Βέροια</w:t>
      </w:r>
      <w:r>
        <w:rPr>
          <w:rFonts w:ascii="Palatino Linotype" w:hAnsi="Palatino Linotype"/>
          <w:sz w:val="24"/>
          <w:szCs w:val="24"/>
        </w:rPr>
        <w:t>.</w:t>
      </w:r>
    </w:p>
    <w:p w14:paraId="757409B1" w14:textId="77777777" w:rsidR="00E504E3" w:rsidRPr="007B5002" w:rsidRDefault="008D3C53" w:rsidP="006276E6">
      <w:pPr>
        <w:pStyle w:val="a5"/>
        <w:numPr>
          <w:ilvl w:val="0"/>
          <w:numId w:val="1"/>
        </w:numPr>
        <w:spacing w:line="320" w:lineRule="atLeast"/>
        <w:jc w:val="both"/>
        <w:rPr>
          <w:rFonts w:ascii="Palatino Linotype" w:hAnsi="Palatino Linotype"/>
          <w:b/>
          <w:sz w:val="24"/>
          <w:szCs w:val="24"/>
        </w:rPr>
      </w:pPr>
      <w:r w:rsidRPr="007B5002">
        <w:rPr>
          <w:rFonts w:ascii="Palatino Linotype" w:hAnsi="Palatino Linotype"/>
          <w:sz w:val="24"/>
          <w:szCs w:val="24"/>
        </w:rPr>
        <w:t>«Ο μοναχισμός ως η εμπειρική βίωση της εν Χριστώ ελευθερίας», Παναγία της Σπηλιάς</w:t>
      </w:r>
      <w:r w:rsidRPr="007B5002">
        <w:rPr>
          <w:rFonts w:ascii="Palatino Linotype" w:hAnsi="Palatino Linotype"/>
          <w:sz w:val="24"/>
          <w:szCs w:val="24"/>
        </w:rPr>
        <w:t>.</w:t>
      </w:r>
      <w:r w:rsidRPr="007B5002">
        <w:rPr>
          <w:rFonts w:ascii="Palatino Linotype" w:hAnsi="Palatino Linotype"/>
          <w:color w:val="FF0000"/>
          <w:sz w:val="24"/>
          <w:szCs w:val="24"/>
        </w:rPr>
        <w:t xml:space="preserve"> </w:t>
      </w:r>
    </w:p>
    <w:p w14:paraId="6DAE0AF3" w14:textId="72EDF28B" w:rsidR="00254F6F" w:rsidRPr="00326C24" w:rsidRDefault="001A3846" w:rsidP="002E12F8">
      <w:pPr>
        <w:pStyle w:val="a5"/>
        <w:numPr>
          <w:ilvl w:val="0"/>
          <w:numId w:val="1"/>
        </w:numPr>
        <w:spacing w:line="320" w:lineRule="atLeast"/>
        <w:jc w:val="both"/>
        <w:rPr>
          <w:rFonts w:ascii="Palatino Linotype" w:hAnsi="Palatino Linotype"/>
          <w:b/>
          <w:sz w:val="24"/>
          <w:szCs w:val="24"/>
        </w:rPr>
      </w:pPr>
      <w:r w:rsidRPr="007B5002">
        <w:rPr>
          <w:rFonts w:ascii="Palatino Linotype" w:hAnsi="Palatino Linotype"/>
          <w:sz w:val="24"/>
          <w:szCs w:val="24"/>
        </w:rPr>
        <w:t>«</w:t>
      </w:r>
      <w:proofErr w:type="spellStart"/>
      <w:r w:rsidRPr="007B5002">
        <w:rPr>
          <w:rFonts w:ascii="Palatino Linotype" w:hAnsi="Palatino Linotype"/>
          <w:sz w:val="24"/>
          <w:szCs w:val="24"/>
        </w:rPr>
        <w:t>Ευάγριος</w:t>
      </w:r>
      <w:proofErr w:type="spellEnd"/>
      <w:r w:rsidRPr="007B5002">
        <w:rPr>
          <w:rFonts w:ascii="Palatino Linotype" w:hAnsi="Palatino Linotype"/>
          <w:sz w:val="24"/>
          <w:szCs w:val="24"/>
        </w:rPr>
        <w:t xml:space="preserve"> Ποντικός, ένα πρόσωπο αμφιλεγόμενο στην επιστημονική κοινότητα </w:t>
      </w:r>
      <w:r w:rsidR="00755C51" w:rsidRPr="007B5002">
        <w:rPr>
          <w:rFonts w:ascii="Palatino Linotype" w:hAnsi="Palatino Linotype"/>
          <w:sz w:val="24"/>
          <w:szCs w:val="24"/>
        </w:rPr>
        <w:t xml:space="preserve">του χθες και του σήμερα», </w:t>
      </w:r>
      <w:r w:rsidR="00755C51" w:rsidRPr="007B5002">
        <w:rPr>
          <w:rFonts w:ascii="Palatino Linotype" w:hAnsi="Palatino Linotype"/>
          <w:i/>
          <w:iCs/>
          <w:sz w:val="24"/>
          <w:szCs w:val="24"/>
        </w:rPr>
        <w:t>Πεμπτουσία</w:t>
      </w:r>
      <w:r w:rsidR="00755C51" w:rsidRPr="007B5002">
        <w:rPr>
          <w:rFonts w:ascii="Palatino Linotype" w:hAnsi="Palatino Linotype"/>
          <w:sz w:val="24"/>
          <w:szCs w:val="24"/>
        </w:rPr>
        <w:t>, 7 Οκτωβρίου 2021</w:t>
      </w:r>
      <w:r w:rsidR="002E12F8" w:rsidRPr="007B5002">
        <w:rPr>
          <w:rFonts w:ascii="Palatino Linotype" w:hAnsi="Palatino Linotype"/>
          <w:sz w:val="24"/>
          <w:szCs w:val="24"/>
        </w:rPr>
        <w:t>.</w:t>
      </w:r>
      <w:r w:rsidR="007B5002" w:rsidRPr="007B5002">
        <w:rPr>
          <w:rFonts w:ascii="Palatino Linotype" w:hAnsi="Palatino Linotype"/>
          <w:sz w:val="24"/>
          <w:szCs w:val="24"/>
        </w:rPr>
        <w:t xml:space="preserve"> </w:t>
      </w:r>
      <w:hyperlink r:id="rId6" w:history="1">
        <w:proofErr w:type="spellStart"/>
        <w:r w:rsidR="007B5002" w:rsidRPr="007B5002">
          <w:rPr>
            <w:rStyle w:val="-"/>
            <w:rFonts w:ascii="Palatino Linotype" w:hAnsi="Palatino Linotype"/>
            <w:sz w:val="24"/>
            <w:szCs w:val="24"/>
          </w:rPr>
          <w:t>Ευάγριος</w:t>
        </w:r>
        <w:proofErr w:type="spellEnd"/>
        <w:r w:rsidR="007B5002" w:rsidRPr="007B5002">
          <w:rPr>
            <w:rStyle w:val="-"/>
            <w:rFonts w:ascii="Palatino Linotype" w:hAnsi="Palatino Linotype"/>
            <w:sz w:val="24"/>
            <w:szCs w:val="24"/>
          </w:rPr>
          <w:t xml:space="preserve"> Ποντικός: γέννημα μιας περιόδου μεγάλων πνευματικών ανακατατάξεων | Πεμπτουσία (pemptousia.gr)</w:t>
        </w:r>
      </w:hyperlink>
      <w:r w:rsidR="00E47F5E">
        <w:rPr>
          <w:rFonts w:ascii="Palatino Linotype" w:hAnsi="Palatino Linotype"/>
          <w:sz w:val="24"/>
          <w:szCs w:val="24"/>
        </w:rPr>
        <w:t xml:space="preserve">, </w:t>
      </w:r>
      <w:r w:rsidR="002E12F8" w:rsidRPr="007B5002">
        <w:rPr>
          <w:rFonts w:ascii="Palatino Linotype" w:hAnsi="Palatino Linotype"/>
          <w:sz w:val="24"/>
          <w:szCs w:val="24"/>
        </w:rPr>
        <w:t xml:space="preserve"> </w:t>
      </w:r>
    </w:p>
    <w:p w14:paraId="269BB7CD" w14:textId="5BA32BEF" w:rsidR="00B27547" w:rsidRPr="00BA03B0" w:rsidRDefault="00A30108" w:rsidP="00BA03B0">
      <w:pPr>
        <w:pStyle w:val="a5"/>
        <w:numPr>
          <w:ilvl w:val="0"/>
          <w:numId w:val="1"/>
        </w:numPr>
        <w:spacing w:line="320" w:lineRule="atLeast"/>
        <w:jc w:val="both"/>
        <w:rPr>
          <w:rFonts w:ascii="Palatino Linotype" w:hAnsi="Palatino Linotype"/>
          <w:b/>
          <w:sz w:val="24"/>
          <w:szCs w:val="24"/>
        </w:rPr>
      </w:pPr>
      <w:r>
        <w:rPr>
          <w:rFonts w:ascii="Palatino Linotype" w:hAnsi="Palatino Linotype"/>
          <w:sz w:val="24"/>
          <w:szCs w:val="24"/>
        </w:rPr>
        <w:t>«Η ευθύνη του ανθρώπου μπροστά στο θαύμα της ζωής</w:t>
      </w:r>
      <w:r w:rsidR="00101022">
        <w:rPr>
          <w:rFonts w:ascii="Palatino Linotype" w:hAnsi="Palatino Linotype"/>
          <w:sz w:val="24"/>
          <w:szCs w:val="24"/>
        </w:rPr>
        <w:t>»</w:t>
      </w:r>
      <w:r w:rsidR="00E95CD9">
        <w:rPr>
          <w:rFonts w:ascii="Palatino Linotype" w:hAnsi="Palatino Linotype"/>
          <w:sz w:val="24"/>
          <w:szCs w:val="24"/>
        </w:rPr>
        <w:t xml:space="preserve">, </w:t>
      </w:r>
      <w:r w:rsidR="00E95CD9" w:rsidRPr="004F3665">
        <w:rPr>
          <w:rFonts w:ascii="Palatino Linotype" w:hAnsi="Palatino Linotype"/>
          <w:i/>
          <w:iCs/>
          <w:sz w:val="24"/>
          <w:szCs w:val="24"/>
        </w:rPr>
        <w:t>Ζωή ή Θάν</w:t>
      </w:r>
      <w:r w:rsidR="00743AFF" w:rsidRPr="004F3665">
        <w:rPr>
          <w:rFonts w:ascii="Palatino Linotype" w:hAnsi="Palatino Linotype"/>
          <w:i/>
          <w:iCs/>
          <w:sz w:val="24"/>
          <w:szCs w:val="24"/>
        </w:rPr>
        <w:t>ατος. Το πρόβλημα των εκτρώσεων από Ιατρική, Νομική, Θεολογική</w:t>
      </w:r>
      <w:r w:rsidR="00E21D47" w:rsidRPr="004F3665">
        <w:rPr>
          <w:rFonts w:ascii="Palatino Linotype" w:hAnsi="Palatino Linotype"/>
          <w:i/>
          <w:iCs/>
          <w:sz w:val="24"/>
          <w:szCs w:val="24"/>
        </w:rPr>
        <w:t>, Ψυχολογική και Βιωματική θεώρηση</w:t>
      </w:r>
      <w:r w:rsidR="00E21D47">
        <w:rPr>
          <w:rFonts w:ascii="Palatino Linotype" w:hAnsi="Palatino Linotype"/>
          <w:sz w:val="24"/>
          <w:szCs w:val="24"/>
        </w:rPr>
        <w:t>, ΤΟΜΟΣ Α΄</w:t>
      </w:r>
      <w:r w:rsidR="00A7324D">
        <w:rPr>
          <w:rFonts w:ascii="Palatino Linotype" w:hAnsi="Palatino Linotype"/>
          <w:sz w:val="24"/>
          <w:szCs w:val="24"/>
        </w:rPr>
        <w:t>, ΕΚΔΟΣΕΙΣ «Καθ’ ΟΔΟΝ»</w:t>
      </w:r>
      <w:r w:rsidR="004F3665">
        <w:rPr>
          <w:rFonts w:ascii="Palatino Linotype" w:hAnsi="Palatino Linotype"/>
          <w:sz w:val="24"/>
          <w:szCs w:val="24"/>
        </w:rPr>
        <w:t>, Αθήνα 2022.</w:t>
      </w:r>
    </w:p>
    <w:p w14:paraId="0F7962E9" w14:textId="6EC08861" w:rsidR="00B02C41" w:rsidRDefault="00254F6F" w:rsidP="00254F6F">
      <w:pPr>
        <w:jc w:val="both"/>
        <w:rPr>
          <w:rFonts w:ascii="Palatino Linotype" w:hAnsi="Palatino Linotype"/>
          <w:sz w:val="24"/>
          <w:szCs w:val="24"/>
        </w:rPr>
      </w:pPr>
      <w:r w:rsidRPr="000442C6">
        <w:rPr>
          <w:rFonts w:ascii="Palatino Linotype" w:hAnsi="Palatino Linotype"/>
          <w:sz w:val="24"/>
          <w:szCs w:val="24"/>
        </w:rPr>
        <w:t xml:space="preserve">Τα βιβλία </w:t>
      </w:r>
      <w:r w:rsidR="00142043">
        <w:rPr>
          <w:rFonts w:ascii="Palatino Linotype" w:hAnsi="Palatino Linotype"/>
          <w:sz w:val="24"/>
          <w:szCs w:val="24"/>
        </w:rPr>
        <w:t>της είναι:</w:t>
      </w:r>
      <w:r w:rsidRPr="000442C6">
        <w:rPr>
          <w:rFonts w:ascii="Palatino Linotype" w:hAnsi="Palatino Linotype"/>
          <w:sz w:val="24"/>
          <w:szCs w:val="24"/>
        </w:rPr>
        <w:t xml:space="preserve"> </w:t>
      </w:r>
    </w:p>
    <w:p w14:paraId="3E7240FC" w14:textId="2A468DE4" w:rsidR="00B02C41" w:rsidRPr="00B02C41" w:rsidRDefault="00254F6F" w:rsidP="00B02C41">
      <w:pPr>
        <w:pStyle w:val="a5"/>
        <w:numPr>
          <w:ilvl w:val="0"/>
          <w:numId w:val="3"/>
        </w:numPr>
        <w:jc w:val="both"/>
        <w:rPr>
          <w:rFonts w:ascii="Palatino Linotype" w:hAnsi="Palatino Linotype"/>
          <w:sz w:val="24"/>
          <w:szCs w:val="24"/>
        </w:rPr>
      </w:pPr>
      <w:r w:rsidRPr="00B02C41">
        <w:rPr>
          <w:rFonts w:ascii="Palatino Linotype" w:hAnsi="Palatino Linotype"/>
          <w:i/>
          <w:sz w:val="24"/>
          <w:szCs w:val="24"/>
        </w:rPr>
        <w:t>Εμπειρική βίωση της θείας γνώσης</w:t>
      </w:r>
      <w:r w:rsidR="00622D14">
        <w:rPr>
          <w:rFonts w:ascii="Palatino Linotype" w:hAnsi="Palatino Linotype"/>
          <w:iCs/>
          <w:sz w:val="24"/>
          <w:szCs w:val="24"/>
        </w:rPr>
        <w:t xml:space="preserve">, </w:t>
      </w:r>
      <w:r w:rsidR="00DE75DF">
        <w:rPr>
          <w:rFonts w:ascii="Palatino Linotype" w:hAnsi="Palatino Linotype"/>
          <w:iCs/>
          <w:sz w:val="24"/>
          <w:szCs w:val="24"/>
        </w:rPr>
        <w:t>Εκδόσεις</w:t>
      </w:r>
      <w:r w:rsidR="00820710">
        <w:rPr>
          <w:rFonts w:ascii="Palatino Linotype" w:hAnsi="Palatino Linotype"/>
          <w:iCs/>
          <w:sz w:val="24"/>
          <w:szCs w:val="24"/>
        </w:rPr>
        <w:t xml:space="preserve"> Αντ. Σταμούλη, Θεσσαλονίκη 2013</w:t>
      </w:r>
      <w:r w:rsidRPr="00B02C41">
        <w:rPr>
          <w:rFonts w:ascii="Palatino Linotype" w:hAnsi="Palatino Linotype"/>
          <w:sz w:val="24"/>
          <w:szCs w:val="24"/>
        </w:rPr>
        <w:t xml:space="preserve"> </w:t>
      </w:r>
      <w:r w:rsidR="00622D14">
        <w:rPr>
          <w:rFonts w:ascii="Palatino Linotype" w:hAnsi="Palatino Linotype"/>
          <w:sz w:val="24"/>
          <w:szCs w:val="24"/>
        </w:rPr>
        <w:t xml:space="preserve"> </w:t>
      </w:r>
    </w:p>
    <w:p w14:paraId="5E25127D" w14:textId="2D86FFBA" w:rsidR="00254F6F" w:rsidRPr="00B02C41" w:rsidRDefault="00254F6F" w:rsidP="00B02C41">
      <w:pPr>
        <w:pStyle w:val="a5"/>
        <w:numPr>
          <w:ilvl w:val="0"/>
          <w:numId w:val="3"/>
        </w:numPr>
        <w:jc w:val="both"/>
        <w:rPr>
          <w:rFonts w:ascii="Palatino Linotype" w:hAnsi="Palatino Linotype"/>
          <w:sz w:val="24"/>
          <w:szCs w:val="24"/>
        </w:rPr>
      </w:pPr>
      <w:r w:rsidRPr="00B02C41">
        <w:rPr>
          <w:rFonts w:ascii="Palatino Linotype" w:hAnsi="Palatino Linotype"/>
          <w:i/>
          <w:sz w:val="24"/>
          <w:szCs w:val="24"/>
        </w:rPr>
        <w:t>Η πολιτισμική ταυτότητα της Ορθοδοξίας</w:t>
      </w:r>
      <w:r w:rsidR="009006C8">
        <w:rPr>
          <w:rFonts w:ascii="Palatino Linotype" w:hAnsi="Palatino Linotype"/>
          <w:sz w:val="24"/>
          <w:szCs w:val="24"/>
        </w:rPr>
        <w:t xml:space="preserve">, </w:t>
      </w:r>
      <w:r w:rsidR="009006C8">
        <w:rPr>
          <w:rFonts w:ascii="Palatino Linotype" w:hAnsi="Palatino Linotype"/>
          <w:iCs/>
          <w:sz w:val="24"/>
          <w:szCs w:val="24"/>
        </w:rPr>
        <w:t xml:space="preserve">Εκδόσεις Αντ. Σταμούλη, </w:t>
      </w:r>
      <w:r w:rsidR="009006C8">
        <w:rPr>
          <w:rFonts w:ascii="Palatino Linotype" w:hAnsi="Palatino Linotype"/>
          <w:iCs/>
          <w:sz w:val="24"/>
          <w:szCs w:val="24"/>
        </w:rPr>
        <w:t xml:space="preserve"> Θεσσαλονίκη </w:t>
      </w:r>
      <w:r w:rsidR="00B74A03">
        <w:rPr>
          <w:rFonts w:ascii="Palatino Linotype" w:hAnsi="Palatino Linotype"/>
          <w:iCs/>
          <w:sz w:val="24"/>
          <w:szCs w:val="24"/>
        </w:rPr>
        <w:t>2014</w:t>
      </w:r>
      <w:r w:rsidR="00622D14">
        <w:rPr>
          <w:rFonts w:ascii="Palatino Linotype" w:hAnsi="Palatino Linotype"/>
          <w:sz w:val="24"/>
          <w:szCs w:val="24"/>
        </w:rPr>
        <w:t xml:space="preserve"> </w:t>
      </w:r>
    </w:p>
    <w:p w14:paraId="2A566CCC" w14:textId="77777777" w:rsidR="0066509C" w:rsidRDefault="00254F6F" w:rsidP="00254F6F">
      <w:pPr>
        <w:jc w:val="both"/>
        <w:rPr>
          <w:rFonts w:ascii="Palatino Linotype" w:hAnsi="Palatino Linotype"/>
          <w:sz w:val="24"/>
          <w:szCs w:val="24"/>
        </w:rPr>
      </w:pPr>
      <w:r w:rsidRPr="000442C6">
        <w:rPr>
          <w:rFonts w:ascii="Palatino Linotype" w:hAnsi="Palatino Linotype"/>
          <w:sz w:val="24"/>
          <w:szCs w:val="24"/>
        </w:rPr>
        <w:tab/>
        <w:t>Στα Αγγλικά εί</w:t>
      </w:r>
      <w:r w:rsidR="00B02C41">
        <w:rPr>
          <w:rFonts w:ascii="Palatino Linotype" w:hAnsi="Palatino Linotype"/>
          <w:sz w:val="24"/>
          <w:szCs w:val="24"/>
        </w:rPr>
        <w:t>ν</w:t>
      </w:r>
      <w:r w:rsidRPr="000442C6">
        <w:rPr>
          <w:rFonts w:ascii="Palatino Linotype" w:hAnsi="Palatino Linotype"/>
          <w:sz w:val="24"/>
          <w:szCs w:val="24"/>
        </w:rPr>
        <w:t xml:space="preserve">αι κάτοχος του πτυχίου </w:t>
      </w:r>
      <w:r w:rsidRPr="000442C6">
        <w:rPr>
          <w:rFonts w:ascii="Palatino Linotype" w:hAnsi="Palatino Linotype"/>
          <w:sz w:val="24"/>
          <w:szCs w:val="24"/>
          <w:lang w:val="en-US"/>
        </w:rPr>
        <w:t>Lower</w:t>
      </w:r>
      <w:r w:rsidRPr="000442C6">
        <w:rPr>
          <w:rFonts w:ascii="Palatino Linotype" w:hAnsi="Palatino Linotype"/>
          <w:sz w:val="24"/>
          <w:szCs w:val="24"/>
        </w:rPr>
        <w:t>.</w:t>
      </w:r>
      <w:r w:rsidR="0066509C">
        <w:rPr>
          <w:rFonts w:ascii="Palatino Linotype" w:hAnsi="Palatino Linotype"/>
          <w:sz w:val="24"/>
          <w:szCs w:val="24"/>
        </w:rPr>
        <w:t xml:space="preserve"> </w:t>
      </w:r>
    </w:p>
    <w:p w14:paraId="0B280A30" w14:textId="77777777" w:rsidR="0066509C" w:rsidRDefault="00254F6F" w:rsidP="0066509C">
      <w:pPr>
        <w:ind w:firstLine="720"/>
        <w:jc w:val="both"/>
        <w:rPr>
          <w:rFonts w:ascii="Palatino Linotype" w:hAnsi="Palatino Linotype"/>
          <w:sz w:val="24"/>
          <w:szCs w:val="24"/>
        </w:rPr>
      </w:pPr>
      <w:r w:rsidRPr="000442C6">
        <w:rPr>
          <w:rFonts w:ascii="Palatino Linotype" w:hAnsi="Palatino Linotype"/>
          <w:sz w:val="24"/>
          <w:szCs w:val="24"/>
        </w:rPr>
        <w:lastRenderedPageBreak/>
        <w:t xml:space="preserve">Όσο αφορά την οικογενειακή </w:t>
      </w:r>
      <w:r w:rsidR="00142043">
        <w:rPr>
          <w:rFonts w:ascii="Palatino Linotype" w:hAnsi="Palatino Linotype"/>
          <w:sz w:val="24"/>
          <w:szCs w:val="24"/>
        </w:rPr>
        <w:t>της</w:t>
      </w:r>
      <w:r w:rsidRPr="000442C6">
        <w:rPr>
          <w:rFonts w:ascii="Palatino Linotype" w:hAnsi="Palatino Linotype"/>
          <w:sz w:val="24"/>
          <w:szCs w:val="24"/>
        </w:rPr>
        <w:t xml:space="preserve"> κατάσταση εί</w:t>
      </w:r>
      <w:r w:rsidR="00142043">
        <w:rPr>
          <w:rFonts w:ascii="Palatino Linotype" w:hAnsi="Palatino Linotype"/>
          <w:sz w:val="24"/>
          <w:szCs w:val="24"/>
        </w:rPr>
        <w:t>ν</w:t>
      </w:r>
      <w:r w:rsidRPr="000442C6">
        <w:rPr>
          <w:rFonts w:ascii="Palatino Linotype" w:hAnsi="Palatino Linotype"/>
          <w:sz w:val="24"/>
          <w:szCs w:val="24"/>
        </w:rPr>
        <w:t>αι παντρεμένη με τον Χρίστο Θεοδοσιάδη, φυσιοθεραπευτή, και πολύτεκνη, καθώς έχ</w:t>
      </w:r>
      <w:r w:rsidR="00142043">
        <w:rPr>
          <w:rFonts w:ascii="Palatino Linotype" w:hAnsi="Palatino Linotype"/>
          <w:sz w:val="24"/>
          <w:szCs w:val="24"/>
        </w:rPr>
        <w:t>ει</w:t>
      </w:r>
      <w:r w:rsidRPr="000442C6">
        <w:rPr>
          <w:rFonts w:ascii="Palatino Linotype" w:hAnsi="Palatino Linotype"/>
          <w:sz w:val="24"/>
          <w:szCs w:val="24"/>
        </w:rPr>
        <w:t xml:space="preserve"> πέντε παιδιά, ένα κορίτσι και τέσσερα αγόρια.</w:t>
      </w:r>
    </w:p>
    <w:p w14:paraId="5D7D0723" w14:textId="5098A613" w:rsidR="00254F6F" w:rsidRPr="000442C6" w:rsidRDefault="00254F6F" w:rsidP="0066509C">
      <w:pPr>
        <w:ind w:firstLine="720"/>
        <w:jc w:val="both"/>
        <w:rPr>
          <w:rFonts w:ascii="Palatino Linotype" w:hAnsi="Palatino Linotype"/>
          <w:sz w:val="24"/>
          <w:szCs w:val="24"/>
        </w:rPr>
      </w:pPr>
      <w:r w:rsidRPr="000442C6">
        <w:rPr>
          <w:rFonts w:ascii="Palatino Linotype" w:hAnsi="Palatino Linotype"/>
          <w:sz w:val="24"/>
          <w:szCs w:val="24"/>
        </w:rPr>
        <w:t xml:space="preserve"> </w:t>
      </w:r>
    </w:p>
    <w:p w14:paraId="2087A415" w14:textId="77777777" w:rsidR="00254F6F" w:rsidRPr="000442C6" w:rsidRDefault="00254F6F" w:rsidP="00254F6F">
      <w:pPr>
        <w:rPr>
          <w:rFonts w:ascii="Palatino Linotype" w:hAnsi="Palatino Linotype"/>
          <w:sz w:val="24"/>
          <w:szCs w:val="24"/>
        </w:rPr>
      </w:pPr>
    </w:p>
    <w:p w14:paraId="3B5BC5FF" w14:textId="0C526204" w:rsidR="00B0781F" w:rsidRDefault="00254F6F" w:rsidP="00254F6F">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 xml:space="preserve"> </w:t>
      </w:r>
    </w:p>
    <w:sectPr w:rsidR="00B078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333"/>
    <w:multiLevelType w:val="hybridMultilevel"/>
    <w:tmpl w:val="2EF8510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9C3D30"/>
    <w:multiLevelType w:val="hybridMultilevel"/>
    <w:tmpl w:val="489ACA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363C6D"/>
    <w:multiLevelType w:val="hybridMultilevel"/>
    <w:tmpl w:val="C0AC2112"/>
    <w:lvl w:ilvl="0" w:tplc="040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8516313">
    <w:abstractNumId w:val="0"/>
  </w:num>
  <w:num w:numId="2" w16cid:durableId="1669282603">
    <w:abstractNumId w:val="1"/>
  </w:num>
  <w:num w:numId="3" w16cid:durableId="1561358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6F"/>
    <w:rsid w:val="00050A24"/>
    <w:rsid w:val="000929D2"/>
    <w:rsid w:val="000B49BF"/>
    <w:rsid w:val="00101022"/>
    <w:rsid w:val="00142043"/>
    <w:rsid w:val="00183093"/>
    <w:rsid w:val="001A3846"/>
    <w:rsid w:val="002224DA"/>
    <w:rsid w:val="00254F6F"/>
    <w:rsid w:val="002E12F8"/>
    <w:rsid w:val="00326C24"/>
    <w:rsid w:val="003828E0"/>
    <w:rsid w:val="003B644B"/>
    <w:rsid w:val="004F3665"/>
    <w:rsid w:val="005D2A5C"/>
    <w:rsid w:val="005E0FD4"/>
    <w:rsid w:val="00622D14"/>
    <w:rsid w:val="006276E6"/>
    <w:rsid w:val="0066509C"/>
    <w:rsid w:val="00743AFF"/>
    <w:rsid w:val="00755C51"/>
    <w:rsid w:val="00782C60"/>
    <w:rsid w:val="007B5002"/>
    <w:rsid w:val="00820710"/>
    <w:rsid w:val="008D3C53"/>
    <w:rsid w:val="009006C8"/>
    <w:rsid w:val="009F6AFA"/>
    <w:rsid w:val="00A30108"/>
    <w:rsid w:val="00A7324D"/>
    <w:rsid w:val="00B02C41"/>
    <w:rsid w:val="00B0781F"/>
    <w:rsid w:val="00B27547"/>
    <w:rsid w:val="00B74A03"/>
    <w:rsid w:val="00B819ED"/>
    <w:rsid w:val="00B83C99"/>
    <w:rsid w:val="00BA03B0"/>
    <w:rsid w:val="00C23A33"/>
    <w:rsid w:val="00C71F98"/>
    <w:rsid w:val="00CA2E06"/>
    <w:rsid w:val="00DE75DF"/>
    <w:rsid w:val="00E21D47"/>
    <w:rsid w:val="00E47F5E"/>
    <w:rsid w:val="00E504E3"/>
    <w:rsid w:val="00E53907"/>
    <w:rsid w:val="00E95C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96FD"/>
  <w15:chartTrackingRefBased/>
  <w15:docId w15:val="{1FA40CC4-5BFC-4FDC-B291-5E7353B0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F6F"/>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CA2E06"/>
    <w:pPr>
      <w:spacing w:after="120"/>
    </w:pPr>
  </w:style>
  <w:style w:type="character" w:customStyle="1" w:styleId="Char">
    <w:name w:val="Σώμα κειμένου Char"/>
    <w:basedOn w:val="a0"/>
    <w:link w:val="a3"/>
    <w:uiPriority w:val="99"/>
    <w:semiHidden/>
    <w:rsid w:val="00CA2E06"/>
    <w:rPr>
      <w:kern w:val="0"/>
      <w14:ligatures w14:val="none"/>
    </w:rPr>
  </w:style>
  <w:style w:type="paragraph" w:styleId="a4">
    <w:name w:val="Body Text First Indent"/>
    <w:basedOn w:val="a3"/>
    <w:link w:val="Char0"/>
    <w:rsid w:val="00CA2E06"/>
    <w:pPr>
      <w:spacing w:line="240" w:lineRule="auto"/>
      <w:ind w:firstLine="210"/>
    </w:pPr>
    <w:rPr>
      <w:rFonts w:ascii="Times New Roman" w:eastAsia="Times New Roman" w:hAnsi="Times New Roman" w:cs="Times New Roman"/>
      <w:sz w:val="24"/>
      <w:szCs w:val="24"/>
    </w:rPr>
  </w:style>
  <w:style w:type="character" w:customStyle="1" w:styleId="Char0">
    <w:name w:val="Σώμα κείμενου Πρώτη Εσοχή Char"/>
    <w:basedOn w:val="Char"/>
    <w:link w:val="a4"/>
    <w:rsid w:val="00CA2E06"/>
    <w:rPr>
      <w:rFonts w:ascii="Times New Roman" w:eastAsia="Times New Roman" w:hAnsi="Times New Roman" w:cs="Times New Roman"/>
      <w:kern w:val="0"/>
      <w:sz w:val="24"/>
      <w:szCs w:val="24"/>
      <w14:ligatures w14:val="none"/>
    </w:rPr>
  </w:style>
  <w:style w:type="character" w:styleId="-">
    <w:name w:val="Hyperlink"/>
    <w:rsid w:val="008D3C53"/>
    <w:rPr>
      <w:color w:val="0563C1"/>
      <w:u w:val="single"/>
    </w:rPr>
  </w:style>
  <w:style w:type="paragraph" w:styleId="a5">
    <w:name w:val="List Paragraph"/>
    <w:basedOn w:val="a"/>
    <w:uiPriority w:val="34"/>
    <w:qFormat/>
    <w:rsid w:val="008D3C53"/>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mptousia.gr/2021/10/evagrios-pontikos-gennima-mias-periodou-megalon-pnevmatikon-anakatataxeon/" TargetMode="External"/><Relationship Id="rId5" Type="http://schemas.openxmlformats.org/officeDocument/2006/relationships/hyperlink" Target="http://www.pemptousia.gr/2015/01/i-vathmides-tis-pnevmatikis-zois-simfona-me-ton-agio-makario-ton-egipti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696</Words>
  <Characters>3761</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KARAMPELIA</dc:creator>
  <cp:keywords/>
  <dc:description/>
  <cp:lastModifiedBy>MARIA KARAMPELIA</cp:lastModifiedBy>
  <cp:revision>42</cp:revision>
  <dcterms:created xsi:type="dcterms:W3CDTF">2023-11-20T19:23:00Z</dcterms:created>
  <dcterms:modified xsi:type="dcterms:W3CDTF">2023-11-20T20:25:00Z</dcterms:modified>
</cp:coreProperties>
</file>